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6C366" w14:textId="77777777" w:rsidR="007357CB" w:rsidRPr="006D5BE2" w:rsidRDefault="007357CB" w:rsidP="006D5BE2">
      <w:pPr>
        <w:rPr>
          <w:rFonts w:ascii="Verdana" w:hAnsi="Verdana" w:cs="Arial"/>
          <w:b/>
          <w:color w:val="6F61DB"/>
          <w:sz w:val="44"/>
          <w:szCs w:val="44"/>
        </w:rPr>
      </w:pPr>
      <w:r w:rsidRPr="006D5BE2">
        <w:rPr>
          <w:rFonts w:ascii="Verdana" w:hAnsi="Verdana" w:cs="Arial"/>
          <w:b/>
          <w:color w:val="6F61DB"/>
          <w:sz w:val="44"/>
          <w:szCs w:val="44"/>
        </w:rPr>
        <w:t>Staff Induction checklist (sample form)</w:t>
      </w:r>
    </w:p>
    <w:p w14:paraId="4EB71FD7" w14:textId="77777777" w:rsidR="007357CB" w:rsidRDefault="007357CB" w:rsidP="007357CB">
      <w:pPr>
        <w:rPr>
          <w:rFonts w:ascii="Arial" w:eastAsia="Arial" w:hAnsi="Arial" w:cs="Arial"/>
          <w:sz w:val="20"/>
          <w:szCs w:val="20"/>
        </w:rPr>
      </w:pPr>
    </w:p>
    <w:p w14:paraId="4743E403" w14:textId="624D5D56" w:rsidR="007357CB" w:rsidRPr="007357CB" w:rsidRDefault="007357CB" w:rsidP="007357CB">
      <w:pPr>
        <w:rPr>
          <w:rFonts w:ascii="Arial" w:eastAsia="Arial" w:hAnsi="Arial" w:cs="Arial"/>
          <w:sz w:val="20"/>
          <w:szCs w:val="20"/>
        </w:rPr>
      </w:pPr>
      <w:r w:rsidRPr="007357CB">
        <w:rPr>
          <w:rFonts w:ascii="Arial" w:eastAsia="Arial" w:hAnsi="Arial" w:cs="Arial"/>
          <w:sz w:val="20"/>
          <w:szCs w:val="20"/>
        </w:rPr>
        <w:t>This form should be completed for all new staff.</w:t>
      </w:r>
    </w:p>
    <w:p w14:paraId="128F153E" w14:textId="77777777" w:rsidR="007357CB" w:rsidRPr="007357CB" w:rsidRDefault="007357CB" w:rsidP="007357CB">
      <w:pPr>
        <w:rPr>
          <w:rFonts w:ascii="Arial" w:eastAsia="Arial" w:hAnsi="Arial" w:cs="Arial"/>
          <w:sz w:val="20"/>
          <w:szCs w:val="20"/>
        </w:rPr>
      </w:pPr>
    </w:p>
    <w:tbl>
      <w:tblPr>
        <w:tblStyle w:val="TableGrid"/>
        <w:tblW w:w="0" w:type="auto"/>
        <w:tblLook w:val="04A0" w:firstRow="1" w:lastRow="0" w:firstColumn="1" w:lastColumn="0" w:noHBand="0" w:noVBand="1"/>
      </w:tblPr>
      <w:tblGrid>
        <w:gridCol w:w="2320"/>
        <w:gridCol w:w="6696"/>
      </w:tblGrid>
      <w:tr w:rsidR="007357CB" w:rsidRPr="007357CB" w14:paraId="4E5BF09E" w14:textId="77777777" w:rsidTr="001B0F7B">
        <w:trPr>
          <w:trHeight w:val="387"/>
        </w:trPr>
        <w:tc>
          <w:tcPr>
            <w:tcW w:w="2436" w:type="dxa"/>
          </w:tcPr>
          <w:p w14:paraId="162EB04F" w14:textId="4D028B1A" w:rsidR="007357CB" w:rsidRPr="007357CB" w:rsidRDefault="007357CB" w:rsidP="001B0F7B">
            <w:pPr>
              <w:autoSpaceDE w:val="0"/>
              <w:autoSpaceDN w:val="0"/>
              <w:adjustRightInd w:val="0"/>
              <w:spacing w:line="360" w:lineRule="auto"/>
              <w:rPr>
                <w:rFonts w:ascii="Arial" w:eastAsia="Arial" w:hAnsi="Arial" w:cs="Arial"/>
                <w:b/>
                <w:bCs/>
                <w:color w:val="000000"/>
                <w:sz w:val="20"/>
                <w:szCs w:val="20"/>
                <w:lang w:eastAsia="en-GB"/>
              </w:rPr>
            </w:pPr>
            <w:r w:rsidRPr="007357CB">
              <w:rPr>
                <w:rFonts w:ascii="Arial" w:eastAsia="Arial" w:hAnsi="Arial" w:cs="Arial"/>
                <w:b/>
                <w:bCs/>
                <w:color w:val="000000" w:themeColor="text1"/>
                <w:sz w:val="20"/>
                <w:szCs w:val="20"/>
                <w:lang w:eastAsia="en-GB"/>
              </w:rPr>
              <w:t>Name:</w:t>
            </w:r>
          </w:p>
        </w:tc>
        <w:tc>
          <w:tcPr>
            <w:tcW w:w="7360" w:type="dxa"/>
          </w:tcPr>
          <w:p w14:paraId="182E96CD" w14:textId="77777777" w:rsidR="007357CB" w:rsidRPr="007357CB" w:rsidRDefault="007357CB" w:rsidP="001B0F7B">
            <w:pPr>
              <w:autoSpaceDE w:val="0"/>
              <w:autoSpaceDN w:val="0"/>
              <w:adjustRightInd w:val="0"/>
              <w:spacing w:line="360" w:lineRule="auto"/>
              <w:rPr>
                <w:rFonts w:ascii="Arial" w:eastAsia="Arial" w:hAnsi="Arial" w:cs="Arial"/>
                <w:b/>
                <w:bCs/>
                <w:color w:val="000000"/>
                <w:sz w:val="20"/>
                <w:szCs w:val="20"/>
                <w:lang w:eastAsia="en-GB"/>
              </w:rPr>
            </w:pPr>
          </w:p>
        </w:tc>
      </w:tr>
      <w:tr w:rsidR="007357CB" w:rsidRPr="007357CB" w14:paraId="098F8765" w14:textId="77777777" w:rsidTr="001B0F7B">
        <w:trPr>
          <w:trHeight w:val="368"/>
        </w:trPr>
        <w:tc>
          <w:tcPr>
            <w:tcW w:w="2436" w:type="dxa"/>
          </w:tcPr>
          <w:p w14:paraId="382AB571" w14:textId="77777777" w:rsidR="007357CB" w:rsidRPr="007357CB" w:rsidRDefault="007357CB" w:rsidP="001B0F7B">
            <w:pPr>
              <w:autoSpaceDE w:val="0"/>
              <w:autoSpaceDN w:val="0"/>
              <w:adjustRightInd w:val="0"/>
              <w:spacing w:line="360" w:lineRule="auto"/>
              <w:rPr>
                <w:rFonts w:ascii="Arial" w:eastAsia="Arial" w:hAnsi="Arial" w:cs="Arial"/>
                <w:b/>
                <w:bCs/>
                <w:color w:val="000000"/>
                <w:sz w:val="20"/>
                <w:szCs w:val="20"/>
                <w:lang w:eastAsia="en-GB"/>
              </w:rPr>
            </w:pPr>
            <w:r w:rsidRPr="007357CB">
              <w:rPr>
                <w:rFonts w:ascii="Arial" w:eastAsia="Arial" w:hAnsi="Arial" w:cs="Arial"/>
                <w:b/>
                <w:bCs/>
                <w:color w:val="000000" w:themeColor="text1"/>
                <w:sz w:val="20"/>
                <w:szCs w:val="20"/>
                <w:lang w:eastAsia="en-GB"/>
              </w:rPr>
              <w:t>Job Title:</w:t>
            </w:r>
          </w:p>
        </w:tc>
        <w:tc>
          <w:tcPr>
            <w:tcW w:w="7360" w:type="dxa"/>
          </w:tcPr>
          <w:p w14:paraId="597F73EF" w14:textId="77777777" w:rsidR="007357CB" w:rsidRPr="007357CB" w:rsidRDefault="007357CB" w:rsidP="001B0F7B">
            <w:pPr>
              <w:autoSpaceDE w:val="0"/>
              <w:autoSpaceDN w:val="0"/>
              <w:adjustRightInd w:val="0"/>
              <w:spacing w:line="360" w:lineRule="auto"/>
              <w:rPr>
                <w:rFonts w:ascii="Arial" w:eastAsia="Arial" w:hAnsi="Arial" w:cs="Arial"/>
                <w:b/>
                <w:bCs/>
                <w:color w:val="000000"/>
                <w:sz w:val="20"/>
                <w:szCs w:val="20"/>
                <w:lang w:eastAsia="en-GB"/>
              </w:rPr>
            </w:pPr>
          </w:p>
        </w:tc>
      </w:tr>
      <w:tr w:rsidR="007357CB" w:rsidRPr="007357CB" w14:paraId="7A581EB8" w14:textId="77777777" w:rsidTr="001B0F7B">
        <w:trPr>
          <w:trHeight w:val="387"/>
        </w:trPr>
        <w:tc>
          <w:tcPr>
            <w:tcW w:w="2436" w:type="dxa"/>
          </w:tcPr>
          <w:p w14:paraId="6249F2EC" w14:textId="77777777" w:rsidR="007357CB" w:rsidRPr="007357CB" w:rsidRDefault="007357CB" w:rsidP="001B0F7B">
            <w:pPr>
              <w:autoSpaceDE w:val="0"/>
              <w:autoSpaceDN w:val="0"/>
              <w:adjustRightInd w:val="0"/>
              <w:spacing w:line="360" w:lineRule="auto"/>
              <w:rPr>
                <w:rFonts w:ascii="Arial" w:eastAsia="Arial" w:hAnsi="Arial" w:cs="Arial"/>
                <w:b/>
                <w:bCs/>
                <w:color w:val="000000"/>
                <w:sz w:val="20"/>
                <w:szCs w:val="20"/>
                <w:lang w:eastAsia="en-GB"/>
              </w:rPr>
            </w:pPr>
            <w:r w:rsidRPr="007357CB">
              <w:rPr>
                <w:rFonts w:ascii="Arial" w:eastAsia="Arial" w:hAnsi="Arial" w:cs="Arial"/>
                <w:b/>
                <w:bCs/>
                <w:color w:val="000000" w:themeColor="text1"/>
                <w:sz w:val="20"/>
                <w:szCs w:val="20"/>
                <w:lang w:eastAsia="en-GB"/>
              </w:rPr>
              <w:t>Date of Induction:</w:t>
            </w:r>
          </w:p>
        </w:tc>
        <w:tc>
          <w:tcPr>
            <w:tcW w:w="7360" w:type="dxa"/>
          </w:tcPr>
          <w:p w14:paraId="49F941A4" w14:textId="77777777" w:rsidR="007357CB" w:rsidRPr="007357CB" w:rsidRDefault="007357CB" w:rsidP="001B0F7B">
            <w:pPr>
              <w:autoSpaceDE w:val="0"/>
              <w:autoSpaceDN w:val="0"/>
              <w:adjustRightInd w:val="0"/>
              <w:spacing w:line="360" w:lineRule="auto"/>
              <w:rPr>
                <w:rFonts w:ascii="Arial" w:eastAsia="Arial" w:hAnsi="Arial" w:cs="Arial"/>
                <w:b/>
                <w:bCs/>
                <w:color w:val="000000"/>
                <w:sz w:val="20"/>
                <w:szCs w:val="20"/>
                <w:lang w:eastAsia="en-GB"/>
              </w:rPr>
            </w:pPr>
          </w:p>
        </w:tc>
      </w:tr>
    </w:tbl>
    <w:p w14:paraId="219F797F" w14:textId="77777777" w:rsidR="007357CB" w:rsidRPr="007357CB" w:rsidRDefault="007357CB" w:rsidP="007357CB">
      <w:pPr>
        <w:autoSpaceDE w:val="0"/>
        <w:autoSpaceDN w:val="0"/>
        <w:adjustRightInd w:val="0"/>
        <w:rPr>
          <w:rFonts w:ascii="Arial" w:eastAsia="Arial" w:hAnsi="Arial" w:cs="Arial"/>
          <w:b/>
          <w:bCs/>
          <w:i/>
          <w:iCs/>
          <w:color w:val="000000"/>
          <w:sz w:val="20"/>
          <w:szCs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3"/>
        <w:gridCol w:w="1451"/>
        <w:gridCol w:w="4272"/>
      </w:tblGrid>
      <w:tr w:rsidR="007357CB" w:rsidRPr="007357CB" w14:paraId="2FCB51EA" w14:textId="77777777" w:rsidTr="001B0F7B">
        <w:trPr>
          <w:trHeight w:val="694"/>
        </w:trPr>
        <w:tc>
          <w:tcPr>
            <w:tcW w:w="3293" w:type="dxa"/>
          </w:tcPr>
          <w:p w14:paraId="7E04D254" w14:textId="60D07594" w:rsidR="007357CB" w:rsidRPr="007357CB" w:rsidRDefault="007357CB" w:rsidP="001B0F7B">
            <w:pPr>
              <w:autoSpaceDE w:val="0"/>
              <w:autoSpaceDN w:val="0"/>
              <w:adjustRightInd w:val="0"/>
              <w:rPr>
                <w:rFonts w:ascii="Arial" w:eastAsia="Arial" w:hAnsi="Arial" w:cs="Arial"/>
                <w:b/>
                <w:bCs/>
                <w:color w:val="000000"/>
                <w:sz w:val="20"/>
                <w:szCs w:val="20"/>
                <w:lang w:eastAsia="en-GB"/>
              </w:rPr>
            </w:pPr>
            <w:r>
              <w:rPr>
                <w:rFonts w:ascii="Arial" w:eastAsia="Arial" w:hAnsi="Arial" w:cs="Arial"/>
                <w:b/>
                <w:bCs/>
                <w:color w:val="000000" w:themeColor="text1"/>
                <w:sz w:val="20"/>
                <w:szCs w:val="20"/>
                <w:lang w:eastAsia="en-GB"/>
              </w:rPr>
              <w:t>C</w:t>
            </w:r>
            <w:r w:rsidRPr="007357CB">
              <w:rPr>
                <w:rFonts w:ascii="Arial" w:eastAsia="Arial" w:hAnsi="Arial" w:cs="Arial"/>
                <w:b/>
                <w:bCs/>
                <w:color w:val="000000" w:themeColor="text1"/>
                <w:sz w:val="20"/>
                <w:szCs w:val="20"/>
                <w:lang w:eastAsia="en-GB"/>
              </w:rPr>
              <w:t>onfirm the following items have been explained and conducted:</w:t>
            </w:r>
          </w:p>
        </w:tc>
        <w:tc>
          <w:tcPr>
            <w:tcW w:w="1451" w:type="dxa"/>
          </w:tcPr>
          <w:p w14:paraId="1A05CE83" w14:textId="383BAB37" w:rsidR="007357CB" w:rsidRPr="007357CB" w:rsidRDefault="007357CB" w:rsidP="001B0F7B">
            <w:pPr>
              <w:autoSpaceDE w:val="0"/>
              <w:autoSpaceDN w:val="0"/>
              <w:adjustRightInd w:val="0"/>
              <w:rPr>
                <w:rFonts w:ascii="Arial" w:eastAsia="Arial" w:hAnsi="Arial" w:cs="Arial"/>
                <w:b/>
                <w:bCs/>
                <w:color w:val="000000"/>
                <w:sz w:val="20"/>
                <w:szCs w:val="20"/>
                <w:lang w:eastAsia="en-GB"/>
              </w:rPr>
            </w:pPr>
            <w:r w:rsidRPr="007357CB">
              <w:rPr>
                <w:rFonts w:ascii="Arial" w:eastAsia="Arial" w:hAnsi="Arial" w:cs="Arial"/>
                <w:b/>
                <w:bCs/>
                <w:color w:val="000000" w:themeColor="text1"/>
                <w:sz w:val="20"/>
                <w:szCs w:val="20"/>
                <w:lang w:eastAsia="en-GB"/>
              </w:rPr>
              <w:t>Yes/No</w:t>
            </w:r>
          </w:p>
        </w:tc>
        <w:tc>
          <w:tcPr>
            <w:tcW w:w="4272" w:type="dxa"/>
          </w:tcPr>
          <w:p w14:paraId="6BD043F0" w14:textId="77777777" w:rsidR="007357CB" w:rsidRPr="007357CB" w:rsidRDefault="007357CB" w:rsidP="001B0F7B">
            <w:pPr>
              <w:autoSpaceDE w:val="0"/>
              <w:autoSpaceDN w:val="0"/>
              <w:adjustRightInd w:val="0"/>
              <w:rPr>
                <w:rFonts w:ascii="Arial" w:eastAsia="Arial" w:hAnsi="Arial" w:cs="Arial"/>
                <w:b/>
                <w:bCs/>
                <w:color w:val="000000"/>
                <w:sz w:val="20"/>
                <w:szCs w:val="20"/>
                <w:lang w:eastAsia="en-GB"/>
              </w:rPr>
            </w:pPr>
            <w:r w:rsidRPr="007357CB">
              <w:rPr>
                <w:rFonts w:ascii="Arial" w:eastAsia="Arial" w:hAnsi="Arial" w:cs="Arial"/>
                <w:b/>
                <w:bCs/>
                <w:color w:val="000000" w:themeColor="text1"/>
                <w:sz w:val="20"/>
                <w:szCs w:val="20"/>
                <w:lang w:eastAsia="en-GB"/>
              </w:rPr>
              <w:t>Comments</w:t>
            </w:r>
          </w:p>
        </w:tc>
      </w:tr>
      <w:tr w:rsidR="007357CB" w:rsidRPr="007357CB" w14:paraId="0E79B517" w14:textId="77777777" w:rsidTr="001B0F7B">
        <w:trPr>
          <w:trHeight w:val="510"/>
        </w:trPr>
        <w:tc>
          <w:tcPr>
            <w:tcW w:w="3293" w:type="dxa"/>
            <w:vAlign w:val="center"/>
          </w:tcPr>
          <w:p w14:paraId="26123E13"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r w:rsidRPr="007357CB">
              <w:rPr>
                <w:rFonts w:ascii="Arial" w:eastAsia="Arial" w:hAnsi="Arial" w:cs="Arial"/>
                <w:color w:val="000000"/>
                <w:sz w:val="20"/>
                <w:szCs w:val="20"/>
                <w:lang w:eastAsia="en-GB"/>
              </w:rPr>
              <w:t>Induction pack issued (including working hours, attendance expectations, sickness reporting procedures, and key employment information)</w:t>
            </w:r>
          </w:p>
        </w:tc>
        <w:tc>
          <w:tcPr>
            <w:tcW w:w="1451" w:type="dxa"/>
          </w:tcPr>
          <w:p w14:paraId="24E41DFE"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c>
          <w:tcPr>
            <w:tcW w:w="4272" w:type="dxa"/>
          </w:tcPr>
          <w:p w14:paraId="5E5F70DD"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r>
      <w:tr w:rsidR="007357CB" w:rsidRPr="007357CB" w14:paraId="7302BB66" w14:textId="77777777" w:rsidTr="001B0F7B">
        <w:trPr>
          <w:trHeight w:val="510"/>
        </w:trPr>
        <w:tc>
          <w:tcPr>
            <w:tcW w:w="3293" w:type="dxa"/>
            <w:vAlign w:val="center"/>
          </w:tcPr>
          <w:p w14:paraId="6E24EEEC" w14:textId="6E6EABB0" w:rsidR="007357CB" w:rsidRPr="007357CB" w:rsidRDefault="007357CB" w:rsidP="001B0F7B">
            <w:pPr>
              <w:autoSpaceDE w:val="0"/>
              <w:autoSpaceDN w:val="0"/>
              <w:adjustRightInd w:val="0"/>
              <w:rPr>
                <w:rFonts w:ascii="Arial" w:eastAsia="Arial" w:hAnsi="Arial" w:cs="Arial"/>
                <w:color w:val="000000"/>
                <w:sz w:val="20"/>
                <w:szCs w:val="20"/>
                <w:lang w:eastAsia="en-GB"/>
              </w:rPr>
            </w:pPr>
            <w:r w:rsidRPr="007357CB">
              <w:rPr>
                <w:rFonts w:ascii="Arial" w:eastAsia="Arial" w:hAnsi="Arial" w:cs="Arial"/>
                <w:color w:val="000000"/>
                <w:sz w:val="20"/>
                <w:szCs w:val="20"/>
                <w:lang w:eastAsia="en-GB"/>
              </w:rPr>
              <w:t>Introduction and meeting with key staff members</w:t>
            </w:r>
          </w:p>
        </w:tc>
        <w:tc>
          <w:tcPr>
            <w:tcW w:w="1451" w:type="dxa"/>
          </w:tcPr>
          <w:p w14:paraId="19EEBD16"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c>
          <w:tcPr>
            <w:tcW w:w="4272" w:type="dxa"/>
          </w:tcPr>
          <w:p w14:paraId="76D8B773"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r>
      <w:tr w:rsidR="007357CB" w:rsidRPr="007357CB" w14:paraId="7DFB5BD4" w14:textId="77777777" w:rsidTr="001B0F7B">
        <w:trPr>
          <w:trHeight w:val="510"/>
        </w:trPr>
        <w:tc>
          <w:tcPr>
            <w:tcW w:w="3293" w:type="dxa"/>
            <w:vAlign w:val="center"/>
          </w:tcPr>
          <w:p w14:paraId="4ADC2560"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r w:rsidRPr="007357CB">
              <w:rPr>
                <w:rFonts w:ascii="Arial" w:eastAsia="Arial" w:hAnsi="Arial" w:cs="Arial"/>
                <w:color w:val="000000" w:themeColor="text1"/>
                <w:sz w:val="20"/>
                <w:szCs w:val="20"/>
                <w:lang w:eastAsia="en-GB"/>
              </w:rPr>
              <w:t>Tour of premises completed</w:t>
            </w:r>
          </w:p>
        </w:tc>
        <w:tc>
          <w:tcPr>
            <w:tcW w:w="1451" w:type="dxa"/>
          </w:tcPr>
          <w:p w14:paraId="7A92AE4F"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c>
          <w:tcPr>
            <w:tcW w:w="4272" w:type="dxa"/>
          </w:tcPr>
          <w:p w14:paraId="6836161E"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r>
      <w:tr w:rsidR="007357CB" w:rsidRPr="007357CB" w14:paraId="27D232E0" w14:textId="77777777" w:rsidTr="001B0F7B">
        <w:trPr>
          <w:trHeight w:val="510"/>
        </w:trPr>
        <w:tc>
          <w:tcPr>
            <w:tcW w:w="3293" w:type="dxa"/>
            <w:vAlign w:val="center"/>
          </w:tcPr>
          <w:p w14:paraId="2EFED98A"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r w:rsidRPr="007357CB">
              <w:rPr>
                <w:rFonts w:ascii="Arial" w:eastAsia="Arial" w:hAnsi="Arial" w:cs="Arial"/>
                <w:color w:val="000000" w:themeColor="text1"/>
                <w:sz w:val="20"/>
                <w:szCs w:val="20"/>
                <w:lang w:eastAsia="en-GB"/>
              </w:rPr>
              <w:t>Health and Safety Policy discussed</w:t>
            </w:r>
          </w:p>
        </w:tc>
        <w:tc>
          <w:tcPr>
            <w:tcW w:w="1451" w:type="dxa"/>
          </w:tcPr>
          <w:p w14:paraId="01EC50FD"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c>
          <w:tcPr>
            <w:tcW w:w="4272" w:type="dxa"/>
          </w:tcPr>
          <w:p w14:paraId="61EBA2D2"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r>
      <w:tr w:rsidR="007357CB" w:rsidRPr="007357CB" w14:paraId="285B821A" w14:textId="77777777" w:rsidTr="001B0F7B">
        <w:trPr>
          <w:trHeight w:val="510"/>
        </w:trPr>
        <w:tc>
          <w:tcPr>
            <w:tcW w:w="3293" w:type="dxa"/>
            <w:vAlign w:val="center"/>
          </w:tcPr>
          <w:p w14:paraId="45F68B06"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r w:rsidRPr="007357CB">
              <w:rPr>
                <w:rFonts w:ascii="Arial" w:eastAsia="Arial" w:hAnsi="Arial" w:cs="Arial"/>
                <w:color w:val="000000"/>
                <w:sz w:val="20"/>
                <w:szCs w:val="20"/>
                <w:lang w:eastAsia="en-GB"/>
              </w:rPr>
              <w:t>Equality, Diversity and Inclusion Policy discussed</w:t>
            </w:r>
          </w:p>
        </w:tc>
        <w:tc>
          <w:tcPr>
            <w:tcW w:w="1451" w:type="dxa"/>
          </w:tcPr>
          <w:p w14:paraId="1E40423E"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c>
          <w:tcPr>
            <w:tcW w:w="4272" w:type="dxa"/>
          </w:tcPr>
          <w:p w14:paraId="223A0EEE"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r>
      <w:tr w:rsidR="007357CB" w:rsidRPr="007357CB" w14:paraId="39628660" w14:textId="77777777" w:rsidTr="001B0F7B">
        <w:trPr>
          <w:trHeight w:val="510"/>
        </w:trPr>
        <w:tc>
          <w:tcPr>
            <w:tcW w:w="3293" w:type="dxa"/>
            <w:vAlign w:val="center"/>
          </w:tcPr>
          <w:p w14:paraId="599AD76A"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r w:rsidRPr="007357CB">
              <w:rPr>
                <w:rFonts w:ascii="Arial" w:eastAsia="Arial" w:hAnsi="Arial" w:cs="Arial"/>
                <w:color w:val="000000"/>
                <w:sz w:val="20"/>
                <w:szCs w:val="20"/>
                <w:lang w:eastAsia="en-GB"/>
              </w:rPr>
              <w:t>Appeals Policy discussed</w:t>
            </w:r>
          </w:p>
        </w:tc>
        <w:tc>
          <w:tcPr>
            <w:tcW w:w="1451" w:type="dxa"/>
          </w:tcPr>
          <w:p w14:paraId="2446F1A6"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c>
          <w:tcPr>
            <w:tcW w:w="4272" w:type="dxa"/>
          </w:tcPr>
          <w:p w14:paraId="50B1359C"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r>
      <w:tr w:rsidR="007357CB" w:rsidRPr="007357CB" w14:paraId="5466D627" w14:textId="77777777" w:rsidTr="001B0F7B">
        <w:trPr>
          <w:trHeight w:val="510"/>
        </w:trPr>
        <w:tc>
          <w:tcPr>
            <w:tcW w:w="3293" w:type="dxa"/>
            <w:vAlign w:val="center"/>
          </w:tcPr>
          <w:p w14:paraId="13C9EF83"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r w:rsidRPr="007357CB">
              <w:rPr>
                <w:rFonts w:ascii="Arial" w:eastAsia="Arial" w:hAnsi="Arial" w:cs="Arial"/>
                <w:color w:val="000000"/>
                <w:sz w:val="20"/>
                <w:szCs w:val="20"/>
                <w:lang w:eastAsia="en-GB"/>
              </w:rPr>
              <w:t>Buddy/Mentor assigned</w:t>
            </w:r>
          </w:p>
        </w:tc>
        <w:tc>
          <w:tcPr>
            <w:tcW w:w="1451" w:type="dxa"/>
          </w:tcPr>
          <w:p w14:paraId="44F637E0"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c>
          <w:tcPr>
            <w:tcW w:w="4272" w:type="dxa"/>
          </w:tcPr>
          <w:p w14:paraId="34CA6A90"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r>
      <w:tr w:rsidR="007357CB" w:rsidRPr="007357CB" w14:paraId="375A227F" w14:textId="77777777" w:rsidTr="001B0F7B">
        <w:trPr>
          <w:trHeight w:val="510"/>
        </w:trPr>
        <w:tc>
          <w:tcPr>
            <w:tcW w:w="3293" w:type="dxa"/>
            <w:vAlign w:val="center"/>
          </w:tcPr>
          <w:p w14:paraId="083266B8"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r w:rsidRPr="007357CB">
              <w:rPr>
                <w:rFonts w:ascii="Arial" w:eastAsia="Arial" w:hAnsi="Arial" w:cs="Arial"/>
                <w:color w:val="000000"/>
                <w:sz w:val="20"/>
                <w:szCs w:val="20"/>
                <w:lang w:eastAsia="en-GB"/>
              </w:rPr>
              <w:t>IT set-up completed (login, computer access, email and systems)</w:t>
            </w:r>
          </w:p>
        </w:tc>
        <w:tc>
          <w:tcPr>
            <w:tcW w:w="1451" w:type="dxa"/>
          </w:tcPr>
          <w:p w14:paraId="109B5E70"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c>
          <w:tcPr>
            <w:tcW w:w="4272" w:type="dxa"/>
          </w:tcPr>
          <w:p w14:paraId="3382AE01" w14:textId="77777777" w:rsidR="007357CB" w:rsidRPr="007357CB" w:rsidRDefault="007357CB" w:rsidP="001B0F7B">
            <w:pPr>
              <w:autoSpaceDE w:val="0"/>
              <w:autoSpaceDN w:val="0"/>
              <w:adjustRightInd w:val="0"/>
              <w:rPr>
                <w:rFonts w:ascii="Arial" w:eastAsia="Arial" w:hAnsi="Arial" w:cs="Arial"/>
                <w:color w:val="000000"/>
                <w:sz w:val="20"/>
                <w:szCs w:val="20"/>
                <w:lang w:eastAsia="en-GB"/>
              </w:rPr>
            </w:pPr>
          </w:p>
        </w:tc>
      </w:tr>
    </w:tbl>
    <w:p w14:paraId="17EA3C94" w14:textId="77777777" w:rsidR="007357CB" w:rsidRPr="007357CB" w:rsidRDefault="007357CB" w:rsidP="007357CB">
      <w:pPr>
        <w:autoSpaceDE w:val="0"/>
        <w:autoSpaceDN w:val="0"/>
        <w:adjustRightInd w:val="0"/>
        <w:rPr>
          <w:rFonts w:ascii="Arial" w:eastAsia="Arial" w:hAnsi="Arial" w:cs="Arial"/>
          <w:color w:val="000000"/>
          <w:sz w:val="20"/>
          <w:szCs w:val="20"/>
          <w:lang w:eastAsia="en-GB"/>
        </w:rPr>
      </w:pPr>
    </w:p>
    <w:tbl>
      <w:tblPr>
        <w:tblStyle w:val="TableGrid"/>
        <w:tblW w:w="0" w:type="auto"/>
        <w:tblLook w:val="04A0" w:firstRow="1" w:lastRow="0" w:firstColumn="1" w:lastColumn="0" w:noHBand="0" w:noVBand="1"/>
      </w:tblPr>
      <w:tblGrid>
        <w:gridCol w:w="9016"/>
      </w:tblGrid>
      <w:tr w:rsidR="007357CB" w:rsidRPr="007357CB" w14:paraId="1EBE854A" w14:textId="77777777" w:rsidTr="001B0F7B">
        <w:tc>
          <w:tcPr>
            <w:tcW w:w="9016" w:type="dxa"/>
          </w:tcPr>
          <w:p w14:paraId="1022B676" w14:textId="030CEFEA" w:rsidR="007357CB" w:rsidRPr="007357CB" w:rsidRDefault="007357CB" w:rsidP="001B0F7B">
            <w:pPr>
              <w:rPr>
                <w:rFonts w:ascii="Arial" w:eastAsia="Arial" w:hAnsi="Arial" w:cs="Arial"/>
                <w:b/>
                <w:bCs/>
                <w:color w:val="000000"/>
                <w:sz w:val="20"/>
                <w:szCs w:val="20"/>
                <w:lang w:eastAsia="en-GB"/>
              </w:rPr>
            </w:pPr>
            <w:r>
              <w:rPr>
                <w:rFonts w:ascii="Arial" w:eastAsia="Arial" w:hAnsi="Arial" w:cs="Arial"/>
                <w:b/>
                <w:bCs/>
                <w:color w:val="000000" w:themeColor="text1"/>
                <w:sz w:val="20"/>
                <w:szCs w:val="20"/>
                <w:lang w:eastAsia="en-GB"/>
              </w:rPr>
              <w:t>A</w:t>
            </w:r>
            <w:r w:rsidRPr="007357CB">
              <w:rPr>
                <w:rFonts w:ascii="Arial" w:eastAsia="Arial" w:hAnsi="Arial" w:cs="Arial"/>
                <w:b/>
                <w:bCs/>
                <w:color w:val="000000" w:themeColor="text1"/>
                <w:sz w:val="20"/>
                <w:szCs w:val="20"/>
                <w:lang w:eastAsia="en-GB"/>
              </w:rPr>
              <w:t>dditional comments</w:t>
            </w:r>
          </w:p>
        </w:tc>
      </w:tr>
      <w:tr w:rsidR="007357CB" w:rsidRPr="007357CB" w14:paraId="05F796C1" w14:textId="77777777" w:rsidTr="001B0F7B">
        <w:trPr>
          <w:trHeight w:val="1134"/>
        </w:trPr>
        <w:tc>
          <w:tcPr>
            <w:tcW w:w="9016" w:type="dxa"/>
          </w:tcPr>
          <w:p w14:paraId="0E0C391C" w14:textId="77777777" w:rsidR="007357CB" w:rsidRPr="007357CB" w:rsidRDefault="007357CB" w:rsidP="001B0F7B">
            <w:pPr>
              <w:rPr>
                <w:rFonts w:ascii="Arial" w:eastAsia="Arial" w:hAnsi="Arial" w:cs="Arial"/>
                <w:color w:val="000000"/>
                <w:sz w:val="20"/>
                <w:szCs w:val="20"/>
                <w:lang w:eastAsia="en-GB"/>
              </w:rPr>
            </w:pPr>
          </w:p>
        </w:tc>
      </w:tr>
    </w:tbl>
    <w:p w14:paraId="065F2AB5" w14:textId="77777777" w:rsidR="007357CB" w:rsidRPr="007357CB" w:rsidRDefault="007357CB" w:rsidP="007357CB">
      <w:pPr>
        <w:rPr>
          <w:rFonts w:ascii="Arial" w:eastAsia="Arial" w:hAnsi="Arial" w:cs="Arial"/>
          <w:color w:val="000000"/>
          <w:sz w:val="20"/>
          <w:szCs w:val="20"/>
          <w:lang w:eastAsia="en-GB"/>
        </w:rPr>
      </w:pPr>
    </w:p>
    <w:tbl>
      <w:tblPr>
        <w:tblStyle w:val="TableGrid"/>
        <w:tblW w:w="0" w:type="auto"/>
        <w:tblLook w:val="04A0" w:firstRow="1" w:lastRow="0" w:firstColumn="1" w:lastColumn="0" w:noHBand="0" w:noVBand="1"/>
      </w:tblPr>
      <w:tblGrid>
        <w:gridCol w:w="2405"/>
        <w:gridCol w:w="6611"/>
      </w:tblGrid>
      <w:tr w:rsidR="007357CB" w:rsidRPr="007357CB" w14:paraId="7DC69B08" w14:textId="77777777" w:rsidTr="001B0F7B">
        <w:trPr>
          <w:trHeight w:val="454"/>
        </w:trPr>
        <w:tc>
          <w:tcPr>
            <w:tcW w:w="2405" w:type="dxa"/>
            <w:vAlign w:val="center"/>
          </w:tcPr>
          <w:p w14:paraId="0BF604E6" w14:textId="041BCBFD" w:rsidR="007357CB" w:rsidRPr="007357CB" w:rsidRDefault="00486392" w:rsidP="001B0F7B">
            <w:pPr>
              <w:rPr>
                <w:rFonts w:ascii="Arial" w:eastAsia="Arial" w:hAnsi="Arial" w:cs="Arial"/>
                <w:b/>
                <w:bCs/>
                <w:color w:val="000000"/>
                <w:sz w:val="20"/>
                <w:szCs w:val="20"/>
                <w:lang w:eastAsia="en-GB"/>
              </w:rPr>
            </w:pPr>
            <w:r>
              <w:rPr>
                <w:rFonts w:ascii="Arial" w:eastAsia="Arial" w:hAnsi="Arial" w:cs="Arial"/>
                <w:b/>
                <w:bCs/>
                <w:color w:val="000000" w:themeColor="text1"/>
                <w:sz w:val="20"/>
                <w:szCs w:val="20"/>
                <w:lang w:eastAsia="en-GB"/>
              </w:rPr>
              <w:t xml:space="preserve">Colleague </w:t>
            </w:r>
            <w:r w:rsidR="007357CB" w:rsidRPr="007357CB">
              <w:rPr>
                <w:rFonts w:ascii="Arial" w:eastAsia="Arial" w:hAnsi="Arial" w:cs="Arial"/>
                <w:b/>
                <w:bCs/>
                <w:color w:val="000000" w:themeColor="text1"/>
                <w:sz w:val="20"/>
                <w:szCs w:val="20"/>
                <w:lang w:eastAsia="en-GB"/>
              </w:rPr>
              <w:t>Signature</w:t>
            </w:r>
          </w:p>
        </w:tc>
        <w:tc>
          <w:tcPr>
            <w:tcW w:w="6611" w:type="dxa"/>
            <w:vAlign w:val="center"/>
          </w:tcPr>
          <w:p w14:paraId="7826A64C" w14:textId="77777777" w:rsidR="007357CB" w:rsidRPr="007357CB" w:rsidRDefault="007357CB" w:rsidP="001B0F7B">
            <w:pPr>
              <w:rPr>
                <w:rFonts w:ascii="Arial" w:eastAsia="Arial" w:hAnsi="Arial" w:cs="Arial"/>
                <w:color w:val="000000"/>
                <w:sz w:val="20"/>
                <w:szCs w:val="20"/>
                <w:lang w:eastAsia="en-GB"/>
              </w:rPr>
            </w:pPr>
          </w:p>
        </w:tc>
      </w:tr>
      <w:tr w:rsidR="007357CB" w:rsidRPr="007357CB" w14:paraId="581340C8" w14:textId="77777777" w:rsidTr="001B0F7B">
        <w:trPr>
          <w:trHeight w:val="454"/>
        </w:trPr>
        <w:tc>
          <w:tcPr>
            <w:tcW w:w="2405" w:type="dxa"/>
            <w:vAlign w:val="center"/>
          </w:tcPr>
          <w:p w14:paraId="473671A0" w14:textId="77777777" w:rsidR="007357CB" w:rsidRPr="007357CB" w:rsidRDefault="007357CB" w:rsidP="001B0F7B">
            <w:pPr>
              <w:rPr>
                <w:rFonts w:ascii="Arial" w:eastAsia="Arial" w:hAnsi="Arial" w:cs="Arial"/>
                <w:b/>
                <w:bCs/>
                <w:color w:val="000000"/>
                <w:sz w:val="20"/>
                <w:szCs w:val="20"/>
                <w:lang w:eastAsia="en-GB"/>
              </w:rPr>
            </w:pPr>
            <w:r w:rsidRPr="007357CB">
              <w:rPr>
                <w:rFonts w:ascii="Arial" w:eastAsia="Arial" w:hAnsi="Arial" w:cs="Arial"/>
                <w:b/>
                <w:bCs/>
                <w:color w:val="000000" w:themeColor="text1"/>
                <w:sz w:val="20"/>
                <w:szCs w:val="20"/>
                <w:lang w:eastAsia="en-GB"/>
              </w:rPr>
              <w:t>Date</w:t>
            </w:r>
          </w:p>
        </w:tc>
        <w:tc>
          <w:tcPr>
            <w:tcW w:w="6611" w:type="dxa"/>
            <w:vAlign w:val="center"/>
          </w:tcPr>
          <w:p w14:paraId="0EB1DA60" w14:textId="77777777" w:rsidR="007357CB" w:rsidRPr="007357CB" w:rsidRDefault="007357CB" w:rsidP="001B0F7B">
            <w:pPr>
              <w:rPr>
                <w:rFonts w:ascii="Arial" w:eastAsia="Arial" w:hAnsi="Arial" w:cs="Arial"/>
                <w:color w:val="000000"/>
                <w:sz w:val="20"/>
                <w:szCs w:val="20"/>
                <w:lang w:eastAsia="en-GB"/>
              </w:rPr>
            </w:pPr>
          </w:p>
        </w:tc>
      </w:tr>
      <w:tr w:rsidR="007357CB" w:rsidRPr="007357CB" w14:paraId="2C2650E1" w14:textId="77777777" w:rsidTr="001B0F7B">
        <w:trPr>
          <w:trHeight w:val="454"/>
        </w:trPr>
        <w:tc>
          <w:tcPr>
            <w:tcW w:w="2405" w:type="dxa"/>
            <w:vAlign w:val="center"/>
          </w:tcPr>
          <w:p w14:paraId="75A9236D" w14:textId="77777777" w:rsidR="007357CB" w:rsidRPr="007357CB" w:rsidRDefault="007357CB" w:rsidP="001B0F7B">
            <w:pPr>
              <w:rPr>
                <w:rFonts w:ascii="Arial" w:eastAsia="Arial" w:hAnsi="Arial" w:cs="Arial"/>
                <w:b/>
                <w:bCs/>
                <w:color w:val="000000"/>
                <w:sz w:val="20"/>
                <w:szCs w:val="20"/>
                <w:lang w:eastAsia="en-GB"/>
              </w:rPr>
            </w:pPr>
            <w:r w:rsidRPr="007357CB">
              <w:rPr>
                <w:rFonts w:ascii="Arial" w:eastAsia="Arial" w:hAnsi="Arial" w:cs="Arial"/>
                <w:b/>
                <w:bCs/>
                <w:color w:val="000000" w:themeColor="text1"/>
                <w:sz w:val="20"/>
                <w:szCs w:val="20"/>
                <w:lang w:eastAsia="en-GB"/>
              </w:rPr>
              <w:t>Supervisor Signature</w:t>
            </w:r>
          </w:p>
        </w:tc>
        <w:tc>
          <w:tcPr>
            <w:tcW w:w="6611" w:type="dxa"/>
            <w:vAlign w:val="center"/>
          </w:tcPr>
          <w:p w14:paraId="74C10694" w14:textId="77777777" w:rsidR="007357CB" w:rsidRPr="007357CB" w:rsidRDefault="007357CB" w:rsidP="001B0F7B">
            <w:pPr>
              <w:rPr>
                <w:rFonts w:ascii="Arial" w:eastAsia="Arial" w:hAnsi="Arial" w:cs="Arial"/>
                <w:color w:val="000000"/>
                <w:sz w:val="20"/>
                <w:szCs w:val="20"/>
                <w:lang w:eastAsia="en-GB"/>
              </w:rPr>
            </w:pPr>
          </w:p>
        </w:tc>
      </w:tr>
      <w:tr w:rsidR="007357CB" w:rsidRPr="007357CB" w14:paraId="1E56D354" w14:textId="77777777" w:rsidTr="001B0F7B">
        <w:trPr>
          <w:trHeight w:val="454"/>
        </w:trPr>
        <w:tc>
          <w:tcPr>
            <w:tcW w:w="2405" w:type="dxa"/>
            <w:vAlign w:val="center"/>
          </w:tcPr>
          <w:p w14:paraId="54F99DFB" w14:textId="77777777" w:rsidR="007357CB" w:rsidRPr="007357CB" w:rsidRDefault="007357CB" w:rsidP="001B0F7B">
            <w:pPr>
              <w:rPr>
                <w:rFonts w:ascii="Arial" w:eastAsia="Arial" w:hAnsi="Arial" w:cs="Arial"/>
                <w:b/>
                <w:bCs/>
                <w:color w:val="000000"/>
                <w:sz w:val="20"/>
                <w:szCs w:val="20"/>
                <w:lang w:eastAsia="en-GB"/>
              </w:rPr>
            </w:pPr>
            <w:r w:rsidRPr="007357CB">
              <w:rPr>
                <w:rFonts w:ascii="Arial" w:eastAsia="Arial" w:hAnsi="Arial" w:cs="Arial"/>
                <w:b/>
                <w:bCs/>
                <w:color w:val="000000" w:themeColor="text1"/>
                <w:sz w:val="20"/>
                <w:szCs w:val="20"/>
                <w:lang w:eastAsia="en-GB"/>
              </w:rPr>
              <w:t>Date</w:t>
            </w:r>
          </w:p>
        </w:tc>
        <w:tc>
          <w:tcPr>
            <w:tcW w:w="6611" w:type="dxa"/>
            <w:vAlign w:val="center"/>
          </w:tcPr>
          <w:p w14:paraId="072E82A6" w14:textId="77777777" w:rsidR="007357CB" w:rsidRPr="007357CB" w:rsidRDefault="007357CB" w:rsidP="001B0F7B">
            <w:pPr>
              <w:rPr>
                <w:rFonts w:ascii="Arial" w:eastAsia="Arial" w:hAnsi="Arial" w:cs="Arial"/>
                <w:color w:val="000000"/>
                <w:sz w:val="20"/>
                <w:szCs w:val="20"/>
                <w:lang w:eastAsia="en-GB"/>
              </w:rPr>
            </w:pPr>
          </w:p>
        </w:tc>
      </w:tr>
    </w:tbl>
    <w:p w14:paraId="03F5F9C3" w14:textId="77777777" w:rsidR="007357CB" w:rsidRPr="007357CB" w:rsidRDefault="007357CB" w:rsidP="007357CB">
      <w:pPr>
        <w:rPr>
          <w:rFonts w:ascii="Arial" w:eastAsia="Arial" w:hAnsi="Arial" w:cs="Arial"/>
          <w:color w:val="000000"/>
          <w:sz w:val="20"/>
          <w:szCs w:val="20"/>
          <w:lang w:eastAsia="en-GB"/>
        </w:rPr>
      </w:pPr>
    </w:p>
    <w:p w14:paraId="0E7B62D1" w14:textId="77777777" w:rsidR="007357CB" w:rsidRPr="007357CB" w:rsidRDefault="007357CB" w:rsidP="007357CB">
      <w:pPr>
        <w:rPr>
          <w:rFonts w:ascii="Arial" w:eastAsia="Arial" w:hAnsi="Arial" w:cs="Arial"/>
          <w:color w:val="000000" w:themeColor="text1"/>
          <w:sz w:val="20"/>
          <w:szCs w:val="20"/>
          <w:lang w:eastAsia="en-GB"/>
        </w:rPr>
      </w:pPr>
    </w:p>
    <w:p w14:paraId="2E8AAF83" w14:textId="77777777" w:rsidR="007357CB" w:rsidRPr="007357CB" w:rsidRDefault="007357CB" w:rsidP="007357CB">
      <w:pPr>
        <w:rPr>
          <w:rFonts w:ascii="Arial" w:eastAsia="Arial" w:hAnsi="Arial" w:cs="Arial"/>
          <w:color w:val="000000" w:themeColor="text1"/>
          <w:sz w:val="20"/>
          <w:szCs w:val="20"/>
          <w:lang w:eastAsia="en-GB"/>
        </w:rPr>
      </w:pPr>
    </w:p>
    <w:p w14:paraId="2F2A4453" w14:textId="77777777" w:rsidR="007357CB" w:rsidRPr="007357CB" w:rsidRDefault="007357CB" w:rsidP="007357CB">
      <w:pPr>
        <w:rPr>
          <w:rFonts w:ascii="Arial" w:eastAsiaTheme="minorEastAsia" w:hAnsi="Arial" w:cs="Arial"/>
          <w:sz w:val="20"/>
          <w:szCs w:val="20"/>
        </w:rPr>
      </w:pPr>
    </w:p>
    <w:p w14:paraId="038BEABD" w14:textId="77777777" w:rsidR="007357CB" w:rsidRPr="007357CB" w:rsidRDefault="007357CB" w:rsidP="007357CB">
      <w:pPr>
        <w:rPr>
          <w:rFonts w:ascii="Arial" w:eastAsiaTheme="minorEastAsia" w:hAnsi="Arial" w:cs="Arial"/>
          <w:b/>
          <w:bCs/>
          <w:sz w:val="28"/>
          <w:szCs w:val="28"/>
        </w:rPr>
      </w:pPr>
      <w:r w:rsidRPr="007357CB">
        <w:rPr>
          <w:rFonts w:ascii="Arial" w:eastAsiaTheme="minorEastAsia" w:hAnsi="Arial" w:cs="Arial"/>
          <w:b/>
          <w:bCs/>
          <w:sz w:val="28"/>
          <w:szCs w:val="28"/>
        </w:rPr>
        <w:t>Staff Recruitment, Competence and Development</w:t>
      </w:r>
    </w:p>
    <w:p w14:paraId="29B90C2F" w14:textId="77777777" w:rsidR="007357CB" w:rsidRPr="007357CB" w:rsidRDefault="007357CB" w:rsidP="007357CB">
      <w:pPr>
        <w:rPr>
          <w:rFonts w:ascii="Arial" w:eastAsiaTheme="minorEastAsia" w:hAnsi="Arial" w:cs="Arial"/>
          <w:b/>
          <w:bCs/>
          <w:sz w:val="20"/>
          <w:szCs w:val="20"/>
        </w:rPr>
      </w:pPr>
    </w:p>
    <w:p w14:paraId="3B153167" w14:textId="77777777" w:rsidR="007357CB" w:rsidRPr="007357CB" w:rsidRDefault="007357CB" w:rsidP="007357CB">
      <w:pPr>
        <w:rPr>
          <w:rFonts w:ascii="Arial" w:eastAsiaTheme="minorEastAsia" w:hAnsi="Arial" w:cs="Arial"/>
          <w:sz w:val="20"/>
          <w:szCs w:val="20"/>
        </w:rPr>
      </w:pPr>
      <w:r w:rsidRPr="007357CB">
        <w:rPr>
          <w:rFonts w:ascii="Arial" w:eastAsiaTheme="minorEastAsia" w:hAnsi="Arial" w:cs="Arial"/>
          <w:sz w:val="20"/>
          <w:szCs w:val="20"/>
        </w:rPr>
        <w:t>Decisions regarding staff recruitment and training are made by the centre. However, the centre must ensure that all staff involved in the delivery, assessment and internal quality assurance (IQA) of NCFE qualifications are suitably qualified, experienced and competent to fulfil their roles.</w:t>
      </w:r>
    </w:p>
    <w:p w14:paraId="37151D73" w14:textId="77777777" w:rsidR="007357CB" w:rsidRPr="007357CB" w:rsidRDefault="007357CB" w:rsidP="007357CB">
      <w:pPr>
        <w:rPr>
          <w:rFonts w:ascii="Arial" w:eastAsiaTheme="minorEastAsia" w:hAnsi="Arial" w:cs="Arial"/>
          <w:sz w:val="20"/>
          <w:szCs w:val="20"/>
        </w:rPr>
      </w:pPr>
    </w:p>
    <w:p w14:paraId="4017A73C" w14:textId="77777777" w:rsidR="007357CB" w:rsidRPr="007357CB" w:rsidRDefault="007357CB" w:rsidP="007357CB">
      <w:pPr>
        <w:rPr>
          <w:rFonts w:ascii="Arial" w:eastAsiaTheme="minorEastAsia" w:hAnsi="Arial" w:cs="Arial"/>
          <w:sz w:val="20"/>
          <w:szCs w:val="20"/>
        </w:rPr>
      </w:pPr>
      <w:r w:rsidRPr="007357CB">
        <w:rPr>
          <w:rFonts w:ascii="Arial" w:eastAsiaTheme="minorEastAsia" w:hAnsi="Arial" w:cs="Arial"/>
          <w:sz w:val="20"/>
          <w:szCs w:val="20"/>
        </w:rPr>
        <w:t>The Centre will:</w:t>
      </w:r>
    </w:p>
    <w:p w14:paraId="66777632" w14:textId="77777777" w:rsidR="007357CB" w:rsidRPr="007357CB" w:rsidRDefault="007357CB" w:rsidP="007357CB">
      <w:pPr>
        <w:rPr>
          <w:rFonts w:ascii="Arial" w:eastAsiaTheme="minorEastAsia" w:hAnsi="Arial" w:cs="Arial"/>
          <w:sz w:val="20"/>
          <w:szCs w:val="20"/>
        </w:rPr>
      </w:pPr>
    </w:p>
    <w:p w14:paraId="0FFE4E5C" w14:textId="17F3372B" w:rsidR="007357CB" w:rsidRPr="007357CB" w:rsidRDefault="007357CB" w:rsidP="007357CB">
      <w:pPr>
        <w:numPr>
          <w:ilvl w:val="0"/>
          <w:numId w:val="1"/>
        </w:numPr>
        <w:rPr>
          <w:rFonts w:ascii="Arial" w:eastAsiaTheme="minorEastAsia" w:hAnsi="Arial" w:cs="Arial"/>
          <w:sz w:val="20"/>
          <w:szCs w:val="20"/>
        </w:rPr>
      </w:pPr>
      <w:r w:rsidRPr="007357CB">
        <w:rPr>
          <w:rFonts w:ascii="Arial" w:eastAsiaTheme="minorEastAsia" w:hAnsi="Arial" w:cs="Arial"/>
          <w:sz w:val="20"/>
          <w:szCs w:val="20"/>
        </w:rPr>
        <w:t xml:space="preserve">Maintain </w:t>
      </w:r>
      <w:proofErr w:type="gramStart"/>
      <w:r w:rsidRPr="007357CB">
        <w:rPr>
          <w:rFonts w:ascii="Arial" w:eastAsiaTheme="minorEastAsia" w:hAnsi="Arial" w:cs="Arial"/>
          <w:sz w:val="20"/>
          <w:szCs w:val="20"/>
        </w:rPr>
        <w:t>a sufficient number of</w:t>
      </w:r>
      <w:proofErr w:type="gramEnd"/>
      <w:r w:rsidRPr="007357CB">
        <w:rPr>
          <w:rFonts w:ascii="Arial" w:eastAsiaTheme="minorEastAsia" w:hAnsi="Arial" w:cs="Arial"/>
          <w:sz w:val="20"/>
          <w:szCs w:val="20"/>
        </w:rPr>
        <w:t xml:space="preserve"> appropriately qualified and experienced Assessors to support the number of learners registered</w:t>
      </w:r>
    </w:p>
    <w:p w14:paraId="2A10CC02" w14:textId="383D04F0" w:rsidR="007357CB" w:rsidRPr="007357CB" w:rsidRDefault="007357CB" w:rsidP="007357CB">
      <w:pPr>
        <w:numPr>
          <w:ilvl w:val="0"/>
          <w:numId w:val="1"/>
        </w:numPr>
        <w:rPr>
          <w:rFonts w:ascii="Arial" w:eastAsiaTheme="minorEastAsia" w:hAnsi="Arial" w:cs="Arial"/>
          <w:sz w:val="20"/>
          <w:szCs w:val="20"/>
        </w:rPr>
      </w:pPr>
      <w:r w:rsidRPr="007357CB">
        <w:rPr>
          <w:rFonts w:ascii="Arial" w:eastAsiaTheme="minorEastAsia" w:hAnsi="Arial" w:cs="Arial"/>
          <w:sz w:val="20"/>
          <w:szCs w:val="20"/>
        </w:rPr>
        <w:t>Ensure all staff involved in assessment receive appropriate training and undertake relevant continuing professional development (CPD)</w:t>
      </w:r>
    </w:p>
    <w:p w14:paraId="616F1F1F" w14:textId="1804EBB5" w:rsidR="007357CB" w:rsidRPr="007357CB" w:rsidRDefault="007357CB" w:rsidP="007357CB">
      <w:pPr>
        <w:numPr>
          <w:ilvl w:val="0"/>
          <w:numId w:val="1"/>
        </w:numPr>
        <w:rPr>
          <w:rFonts w:ascii="Arial" w:eastAsiaTheme="minorEastAsia" w:hAnsi="Arial" w:cs="Arial"/>
          <w:sz w:val="20"/>
          <w:szCs w:val="20"/>
        </w:rPr>
      </w:pPr>
      <w:r w:rsidRPr="007357CB">
        <w:rPr>
          <w:rFonts w:ascii="Arial" w:eastAsiaTheme="minorEastAsia" w:hAnsi="Arial" w:cs="Arial"/>
          <w:sz w:val="20"/>
          <w:szCs w:val="20"/>
        </w:rPr>
        <w:t>Operate effective IQA processes to ensure assessment decisions are valid, reliable, authentic, sufficient and current</w:t>
      </w:r>
    </w:p>
    <w:p w14:paraId="7F09E384" w14:textId="0FD34CFB" w:rsidR="007357CB" w:rsidRPr="007357CB" w:rsidRDefault="007357CB" w:rsidP="007357CB">
      <w:pPr>
        <w:numPr>
          <w:ilvl w:val="0"/>
          <w:numId w:val="1"/>
        </w:numPr>
        <w:rPr>
          <w:rFonts w:ascii="Arial" w:eastAsiaTheme="minorEastAsia" w:hAnsi="Arial" w:cs="Arial"/>
          <w:sz w:val="20"/>
          <w:szCs w:val="20"/>
        </w:rPr>
      </w:pPr>
      <w:r w:rsidRPr="007357CB">
        <w:rPr>
          <w:rFonts w:ascii="Arial" w:eastAsiaTheme="minorEastAsia" w:hAnsi="Arial" w:cs="Arial"/>
          <w:sz w:val="20"/>
          <w:szCs w:val="20"/>
        </w:rPr>
        <w:t>Conduct regular standardisation activities to promote consistency in assessment practice</w:t>
      </w:r>
    </w:p>
    <w:p w14:paraId="038F68B0" w14:textId="1D6A7486" w:rsidR="13039B3C" w:rsidRPr="007357CB" w:rsidRDefault="007357CB" w:rsidP="13039B3C">
      <w:pPr>
        <w:numPr>
          <w:ilvl w:val="0"/>
          <w:numId w:val="1"/>
        </w:numPr>
        <w:rPr>
          <w:rFonts w:ascii="Arial" w:eastAsiaTheme="minorEastAsia" w:hAnsi="Arial" w:cs="Arial"/>
          <w:sz w:val="20"/>
          <w:szCs w:val="20"/>
        </w:rPr>
      </w:pPr>
      <w:r w:rsidRPr="007357CB">
        <w:rPr>
          <w:rFonts w:ascii="Arial" w:eastAsiaTheme="minorEastAsia" w:hAnsi="Arial" w:cs="Arial"/>
          <w:sz w:val="20"/>
          <w:szCs w:val="20"/>
        </w:rPr>
        <w:t>Provide staff with adequate time, resources and support to carry out their roles effectively.</w:t>
      </w:r>
    </w:p>
    <w:sectPr w:rsidR="13039B3C" w:rsidRPr="007357CB" w:rsidSect="00D27881">
      <w:headerReference w:type="default" r:id="rId10"/>
      <w:footerReference w:type="default" r:id="rId11"/>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E521C" w14:textId="77777777" w:rsidR="007416A8" w:rsidRDefault="007416A8" w:rsidP="00EA47CA">
      <w:r>
        <w:separator/>
      </w:r>
    </w:p>
  </w:endnote>
  <w:endnote w:type="continuationSeparator" w:id="0">
    <w:p w14:paraId="67BF642F" w14:textId="77777777" w:rsidR="007416A8" w:rsidRDefault="007416A8"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607DB50F" w:rsidR="00EA47CA" w:rsidRPr="00EA47CA" w:rsidRDefault="00EA47CA">
    <w:pPr>
      <w:pStyle w:val="Footer"/>
      <w:rPr>
        <w:color w:val="333333"/>
      </w:rPr>
    </w:pPr>
    <w:r w:rsidRPr="00B3520A">
      <w:rPr>
        <w:rFonts w:ascii="Arial" w:hAnsi="Arial" w:cs="Arial"/>
        <w:b/>
        <w:color w:val="333333"/>
        <w:sz w:val="18"/>
        <w:szCs w:val="18"/>
      </w:rPr>
      <w:t>Version 1.</w:t>
    </w:r>
    <w:r w:rsidR="007357CB">
      <w:rPr>
        <w:rFonts w:ascii="Arial" w:hAnsi="Arial" w:cs="Arial"/>
        <w:b/>
        <w:color w:val="333333"/>
        <w:sz w:val="18"/>
        <w:szCs w:val="18"/>
      </w:rPr>
      <w:t>0</w:t>
    </w:r>
    <w:r w:rsidRPr="00B3520A">
      <w:rPr>
        <w:rFonts w:ascii="Arial" w:hAnsi="Arial" w:cs="Arial"/>
        <w:b/>
        <w:color w:val="333333"/>
        <w:sz w:val="18"/>
        <w:szCs w:val="18"/>
      </w:rPr>
      <w:t xml:space="preserve"> - </w:t>
    </w:r>
    <w:r w:rsidR="007357CB">
      <w:rPr>
        <w:rFonts w:ascii="Arial" w:hAnsi="Arial" w:cs="Arial"/>
        <w:color w:val="333333"/>
        <w:sz w:val="18"/>
        <w:szCs w:val="18"/>
      </w:rPr>
      <w:t>June</w:t>
    </w:r>
    <w:r w:rsidRPr="00B3520A">
      <w:rPr>
        <w:rFonts w:ascii="Arial" w:hAnsi="Arial" w:cs="Arial"/>
        <w:color w:val="333333"/>
        <w:sz w:val="18"/>
        <w:szCs w:val="18"/>
      </w:rPr>
      <w:t xml:space="preserve"> / </w:t>
    </w:r>
    <w:r w:rsidR="007357CB">
      <w:rPr>
        <w:rFonts w:ascii="Arial" w:hAnsi="Arial" w:cs="Arial"/>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rFonts w:ascii="Arial" w:hAnsi="Arial" w:cs="Arial"/>
        <w:b/>
        <w:color w:val="333333"/>
        <w:sz w:val="18"/>
        <w:szCs w:val="18"/>
      </w:rPr>
      <w:t xml:space="preserve">Visit </w:t>
    </w:r>
    <w:r w:rsidRPr="00B3520A">
      <w:rPr>
        <w:rFonts w:ascii="Arial" w:hAnsi="Arial" w:cs="Arial"/>
        <w:color w:val="333333"/>
        <w:sz w:val="18"/>
        <w:szCs w:val="18"/>
      </w:rPr>
      <w:t>ncfe.org.uk</w:t>
    </w:r>
    <w:r w:rsidRPr="00B3520A">
      <w:rPr>
        <w:rFonts w:ascii="Arial" w:hAnsi="Arial" w:cs="Arial"/>
        <w:b/>
        <w:color w:val="333333"/>
        <w:sz w:val="18"/>
        <w:szCs w:val="18"/>
      </w:rPr>
      <w:t xml:space="preserve">    Call </w:t>
    </w:r>
    <w:r w:rsidRPr="00B3520A">
      <w:rPr>
        <w:rFonts w:ascii="Arial" w:hAnsi="Arial" w:cs="Arial"/>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200B0" w14:textId="77777777" w:rsidR="007416A8" w:rsidRDefault="007416A8" w:rsidP="00EA47CA">
      <w:r>
        <w:separator/>
      </w:r>
    </w:p>
  </w:footnote>
  <w:footnote w:type="continuationSeparator" w:id="0">
    <w:p w14:paraId="12491BDF" w14:textId="77777777" w:rsidR="007416A8" w:rsidRDefault="007416A8"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B5DB6"/>
    <w:multiLevelType w:val="multilevel"/>
    <w:tmpl w:val="9162E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3866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486392"/>
    <w:rsid w:val="006D5BE2"/>
    <w:rsid w:val="007357CB"/>
    <w:rsid w:val="007416A8"/>
    <w:rsid w:val="00913A3A"/>
    <w:rsid w:val="00996611"/>
    <w:rsid w:val="00A16C82"/>
    <w:rsid w:val="00AB1CC5"/>
    <w:rsid w:val="00B16569"/>
    <w:rsid w:val="00B3238A"/>
    <w:rsid w:val="00D27881"/>
    <w:rsid w:val="00EA47CA"/>
    <w:rsid w:val="13039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rPr>
      <w:kern w:val="0"/>
      <w14:ligatures w14:val="none"/>
    </w:rPr>
  </w:style>
  <w:style w:type="paragraph" w:styleId="Heading2">
    <w:name w:val="heading 2"/>
    <w:basedOn w:val="Normal"/>
    <w:next w:val="Normal"/>
    <w:link w:val="Heading2Char"/>
    <w:uiPriority w:val="9"/>
    <w:unhideWhenUsed/>
    <w:qFormat/>
    <w:rsid w:val="007357CB"/>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character" w:customStyle="1" w:styleId="Heading2Char">
    <w:name w:val="Heading 2 Char"/>
    <w:basedOn w:val="DefaultParagraphFont"/>
    <w:link w:val="Heading2"/>
    <w:uiPriority w:val="9"/>
    <w:rsid w:val="007357CB"/>
    <w:rPr>
      <w:rFonts w:asciiTheme="majorHAnsi" w:eastAsiaTheme="majorEastAsia" w:hAnsiTheme="majorHAnsi" w:cstheme="majorBidi"/>
      <w:color w:val="2F5496" w:themeColor="accent1" w:themeShade="BF"/>
      <w:kern w:val="0"/>
      <w:sz w:val="32"/>
      <w:szCs w:val="32"/>
      <w14:ligatures w14:val="none"/>
    </w:rPr>
  </w:style>
  <w:style w:type="table" w:styleId="TableGrid">
    <w:name w:val="Table Grid"/>
    <w:basedOn w:val="TableNormal"/>
    <w:uiPriority w:val="59"/>
    <w:rsid w:val="007357CB"/>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357CB"/>
    <w:rPr>
      <w:sz w:val="16"/>
      <w:szCs w:val="16"/>
    </w:rPr>
  </w:style>
  <w:style w:type="paragraph" w:styleId="CommentText">
    <w:name w:val="annotation text"/>
    <w:basedOn w:val="Normal"/>
    <w:link w:val="CommentTextChar"/>
    <w:uiPriority w:val="99"/>
    <w:unhideWhenUsed/>
    <w:rsid w:val="007357CB"/>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7357CB"/>
    <w:rPr>
      <w:rFonts w:ascii="Arial" w:eastAsia="Times New Roman"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BDB9F-E846-4527-AD81-0FECD4882B6F}">
  <ds:schemaRefs>
    <ds:schemaRef ds:uri="http://schemas.microsoft.com/sharepoint/v3/contenttype/forms"/>
  </ds:schemaRefs>
</ds:datastoreItem>
</file>

<file path=customXml/itemProps2.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customXml/itemProps3.xml><?xml version="1.0" encoding="utf-8"?>
<ds:datastoreItem xmlns:ds="http://schemas.openxmlformats.org/officeDocument/2006/customXml" ds:itemID="{13241D26-33CB-4D28-B15E-5A678F4EB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5</cp:revision>
  <dcterms:created xsi:type="dcterms:W3CDTF">2024-01-18T15:48:00Z</dcterms:created>
  <dcterms:modified xsi:type="dcterms:W3CDTF">2026-07-09T13:42:00Z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